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54" w:rsidRDefault="0056385C">
      <w:r w:rsidRPr="009F5851">
        <w:rPr>
          <w:b/>
          <w:lang w:val="mi-NZ"/>
        </w:rPr>
        <w:t>Video code:</w:t>
      </w:r>
      <w:r>
        <w:rPr>
          <w:lang w:val="mi-NZ"/>
        </w:rPr>
        <w:br/>
      </w:r>
      <w:r>
        <w:rPr>
          <w:lang w:val="mi-NZ"/>
        </w:rPr>
        <w:br/>
      </w:r>
      <w:hyperlink r:id="rId5" w:tgtFrame="_blank" w:history="1">
        <w:r w:rsidR="006075EA">
          <w:rPr>
            <w:rStyle w:val="Hyperlink"/>
            <w:rFonts w:ascii="Arial" w:hAnsi="Arial" w:cs="Arial"/>
            <w:color w:val="1155CC"/>
            <w:shd w:val="clear" w:color="auto" w:fill="FFFFFF"/>
          </w:rPr>
          <w:t>https://vimeo.com/524708425</w:t>
        </w:r>
      </w:hyperlink>
    </w:p>
    <w:p w:rsidR="009F5851" w:rsidRPr="00D0170D" w:rsidRDefault="00D0170D" w:rsidP="0056385C">
      <w:pPr>
        <w:pStyle w:val="NormalWeb"/>
        <w:spacing w:before="0" w:beforeAutospacing="0" w:after="160" w:afterAutospacing="0"/>
        <w:rPr>
          <w:rFonts w:ascii="Calibri" w:hAnsi="Calibri"/>
          <w:bCs/>
          <w:i/>
          <w:color w:val="000000"/>
          <w:sz w:val="22"/>
          <w:szCs w:val="22"/>
        </w:rPr>
      </w:pPr>
      <w:r w:rsidRPr="00D0170D">
        <w:rPr>
          <w:rFonts w:ascii="Calibri" w:hAnsi="Calibri"/>
          <w:bCs/>
          <w:i/>
          <w:color w:val="000000"/>
          <w:sz w:val="22"/>
          <w:szCs w:val="22"/>
        </w:rPr>
        <w:t xml:space="preserve">Please place the video at the top of the online story if </w:t>
      </w:r>
      <w:proofErr w:type="gramStart"/>
      <w:r w:rsidRPr="00D0170D">
        <w:rPr>
          <w:rFonts w:ascii="Calibri" w:hAnsi="Calibri"/>
          <w:bCs/>
          <w:i/>
          <w:color w:val="000000"/>
          <w:sz w:val="22"/>
          <w:szCs w:val="22"/>
        </w:rPr>
        <w:t>at all possible</w:t>
      </w:r>
      <w:proofErr w:type="gramEnd"/>
      <w:r w:rsidRPr="00D0170D">
        <w:rPr>
          <w:rFonts w:ascii="Calibri" w:hAnsi="Calibri"/>
          <w:bCs/>
          <w:i/>
          <w:color w:val="000000"/>
          <w:sz w:val="22"/>
          <w:szCs w:val="22"/>
        </w:rPr>
        <w:t xml:space="preserve"> and feature a pointer to it in the print newspaper please? </w:t>
      </w:r>
    </w:p>
    <w:p w:rsidR="00BA4B6E" w:rsidRPr="00BA4B6E" w:rsidRDefault="00BA4B6E" w:rsidP="00BA4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</w:p>
    <w:p w:rsidR="00BA4B6E" w:rsidRPr="00BA4B6E" w:rsidRDefault="00BA4B6E" w:rsidP="00BA4B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NZ"/>
        </w:rPr>
      </w:pPr>
      <w:r w:rsidRPr="00BA4B6E">
        <w:rPr>
          <w:rFonts w:ascii="Calibri" w:eastAsia="Times New Roman" w:hAnsi="Calibri" w:cs="Times New Roman"/>
          <w:b/>
          <w:bCs/>
          <w:color w:val="000000"/>
          <w:lang w:eastAsia="en-NZ"/>
        </w:rPr>
        <w:t>Whanganui Chronicle</w:t>
      </w:r>
      <w:r w:rsidRPr="00BA4B6E">
        <w:rPr>
          <w:rFonts w:ascii="Calibri" w:eastAsia="Times New Roman" w:hAnsi="Calibri" w:cs="Times New Roman"/>
          <w:b/>
          <w:bCs/>
          <w:color w:val="000000"/>
          <w:lang w:eastAsia="en-NZ"/>
        </w:rPr>
        <w:br/>
        <w:t>Sarjeant Gallery Redevelopment Update</w:t>
      </w:r>
    </w:p>
    <w:p w:rsidR="00BA4B6E" w:rsidRPr="00BA4B6E" w:rsidRDefault="00BA4B6E" w:rsidP="00BA4B6E">
      <w:pPr>
        <w:shd w:val="clear" w:color="auto" w:fill="FFFFFF"/>
        <w:spacing w:after="160" w:line="252" w:lineRule="atLeast"/>
        <w:rPr>
          <w:rFonts w:ascii="Calibri" w:eastAsia="Times New Roman" w:hAnsi="Calibri" w:cs="Times New Roman"/>
          <w:b/>
          <w:bCs/>
          <w:color w:val="000000"/>
          <w:lang w:eastAsia="en-NZ"/>
        </w:rPr>
      </w:pPr>
      <w:r w:rsidRPr="00BA4B6E">
        <w:rPr>
          <w:rFonts w:ascii="Calibri" w:eastAsia="Times New Roman" w:hAnsi="Calibri" w:cs="Times New Roman"/>
          <w:b/>
          <w:bCs/>
          <w:color w:val="000000"/>
          <w:lang w:eastAsia="en-NZ"/>
        </w:rPr>
        <w:t>By Gaye Batty – Project Director</w:t>
      </w:r>
      <w:r w:rsidRPr="00BA4B6E">
        <w:rPr>
          <w:rFonts w:ascii="Calibri" w:eastAsia="Times New Roman" w:hAnsi="Calibri" w:cs="Times New Roman"/>
          <w:b/>
          <w:bCs/>
          <w:color w:val="000000"/>
          <w:lang w:eastAsia="en-NZ"/>
        </w:rPr>
        <w:br/>
      </w:r>
      <w:r w:rsidRPr="00BA4B6E">
        <w:rPr>
          <w:rFonts w:ascii="Calibri" w:eastAsia="Times New Roman" w:hAnsi="Calibri" w:cs="Times New Roman"/>
          <w:b/>
          <w:bCs/>
          <w:color w:val="000000"/>
          <w:lang w:eastAsia="en-NZ"/>
        </w:rPr>
        <w:br/>
        <w:t>An early milestone is reached on the Sarjeant Gallery redevelopment</w:t>
      </w:r>
    </w:p>
    <w:p w:rsidR="00BA4B6E" w:rsidRPr="00BA4B6E" w:rsidRDefault="00BA4B6E" w:rsidP="00BA4B6E">
      <w:pPr>
        <w:shd w:val="clear" w:color="auto" w:fill="FFFFFF"/>
        <w:spacing w:after="160" w:line="252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BA4B6E">
        <w:rPr>
          <w:rFonts w:ascii="Calibri" w:eastAsia="Times New Roman" w:hAnsi="Calibri" w:cs="Times New Roman"/>
          <w:color w:val="000000"/>
          <w:lang w:eastAsia="en-NZ"/>
        </w:rPr>
        <w:t>The concrete foundations are </w:t>
      </w:r>
      <w:r w:rsidRPr="009F5851">
        <w:rPr>
          <w:rFonts w:ascii="Calibri" w:eastAsia="Times New Roman" w:hAnsi="Calibri" w:cs="Times New Roman"/>
          <w:color w:val="000000"/>
          <w:lang w:eastAsia="en-NZ"/>
        </w:rPr>
        <w:t>currently</w:t>
      </w:r>
      <w:r w:rsidRPr="00BA4B6E">
        <w:rPr>
          <w:rFonts w:ascii="Calibri" w:eastAsia="Times New Roman" w:hAnsi="Calibri" w:cs="Times New Roman"/>
          <w:color w:val="000000"/>
          <w:lang w:eastAsia="en-NZ"/>
        </w:rPr>
        <w:t xml:space="preserve"> being formed and poured for the Sarjeant Gallery’s new extension, including the basement floor where the artworks collection will be housed.</w:t>
      </w:r>
    </w:p>
    <w:p w:rsidR="00BA4B6E" w:rsidRPr="00BA4B6E" w:rsidRDefault="00BA4B6E" w:rsidP="00BA4B6E">
      <w:pPr>
        <w:shd w:val="clear" w:color="auto" w:fill="FFFFFF"/>
        <w:spacing w:after="160" w:line="252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BA4B6E">
        <w:rPr>
          <w:rFonts w:ascii="Calibri" w:eastAsia="Times New Roman" w:hAnsi="Calibri" w:cs="Times New Roman"/>
          <w:color w:val="000000"/>
          <w:lang w:eastAsia="en-NZ"/>
        </w:rPr>
        <w:t xml:space="preserve">The Sarjeant Gallery redevelopment project involves earthquake strengthening the existing heritage building and construction of a new wing – Pataka o Sir Te Atawhai Archie John Taiaroa, named in honour of the much loved Whanganui </w:t>
      </w:r>
      <w:proofErr w:type="spellStart"/>
      <w:r w:rsidRPr="00BA4B6E">
        <w:rPr>
          <w:rFonts w:ascii="Calibri" w:eastAsia="Times New Roman" w:hAnsi="Calibri" w:cs="Times New Roman"/>
          <w:color w:val="000000"/>
          <w:lang w:eastAsia="en-NZ"/>
        </w:rPr>
        <w:t>kaumatua</w:t>
      </w:r>
      <w:proofErr w:type="spellEnd"/>
      <w:r w:rsidRPr="00BA4B6E">
        <w:rPr>
          <w:rFonts w:ascii="Calibri" w:eastAsia="Times New Roman" w:hAnsi="Calibri" w:cs="Times New Roman"/>
          <w:color w:val="000000"/>
          <w:lang w:eastAsia="en-NZ"/>
        </w:rPr>
        <w:t>.</w:t>
      </w:r>
    </w:p>
    <w:p w:rsidR="00BA4B6E" w:rsidRPr="00BA4B6E" w:rsidRDefault="00BA4B6E" w:rsidP="00BA4B6E">
      <w:pPr>
        <w:shd w:val="clear" w:color="auto" w:fill="FFFFFF"/>
        <w:spacing w:after="160" w:line="252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BA4B6E">
        <w:rPr>
          <w:rFonts w:ascii="Calibri" w:eastAsia="Times New Roman" w:hAnsi="Calibri" w:cs="Times New Roman"/>
          <w:color w:val="000000"/>
          <w:lang w:eastAsia="en-NZ"/>
        </w:rPr>
        <w:t>To date, roughly 310 cubic metres of concrete have been poured for the extension and</w:t>
      </w:r>
      <w:r w:rsidR="009F5851">
        <w:rPr>
          <w:rFonts w:ascii="Calibri" w:eastAsia="Times New Roman" w:hAnsi="Calibri" w:cs="Times New Roman"/>
          <w:color w:val="000000"/>
          <w:lang w:eastAsia="en-NZ"/>
        </w:rPr>
        <w:t xml:space="preserve"> 25 cubic metres </w:t>
      </w:r>
      <w:r w:rsidRPr="00BA4B6E">
        <w:rPr>
          <w:rFonts w:ascii="Calibri" w:eastAsia="Times New Roman" w:hAnsi="Calibri" w:cs="Times New Roman"/>
          <w:color w:val="000000"/>
          <w:lang w:eastAsia="en-NZ"/>
        </w:rPr>
        <w:t>for the existing building. It has taken about 850 hours to pour the concrete so far.</w:t>
      </w:r>
    </w:p>
    <w:p w:rsidR="00BA4B6E" w:rsidRPr="00BA4B6E" w:rsidRDefault="009F5851" w:rsidP="009F5851">
      <w:pPr>
        <w:shd w:val="clear" w:color="auto" w:fill="FFFFFF"/>
        <w:spacing w:after="240" w:line="254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9F5851">
        <w:rPr>
          <w:rFonts w:ascii="Calibri" w:eastAsia="Times New Roman" w:hAnsi="Calibri" w:cs="Times New Roman"/>
          <w:color w:val="000000"/>
          <w:lang w:eastAsia="en-NZ"/>
        </w:rPr>
        <w:t>B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eing 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>done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by the main contractor McMillan &amp; Lockwood Central Ltd and their subcontractors</w:t>
      </w:r>
      <w:r w:rsidRPr="009F5851">
        <w:rPr>
          <w:rFonts w:ascii="Calibri" w:eastAsia="Times New Roman" w:hAnsi="Calibri" w:cs="Times New Roman"/>
          <w:color w:val="000000"/>
          <w:lang w:eastAsia="en-NZ"/>
        </w:rPr>
        <w:t>, the concreting work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includes forming the foundation beams, isolated pads, floor slabs and the placement of reinforcing steel. The quality of the work is being checked</w:t>
      </w:r>
      <w:r w:rsidRPr="009F5851">
        <w:rPr>
          <w:rFonts w:ascii="Calibri" w:eastAsia="Times New Roman" w:hAnsi="Calibri" w:cs="Times New Roman"/>
          <w:color w:val="000000"/>
          <w:lang w:eastAsia="en-NZ"/>
        </w:rPr>
        <w:t xml:space="preserve"> by local and Wellington based s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tructural </w:t>
      </w:r>
      <w:r w:rsidRPr="009F5851">
        <w:rPr>
          <w:rFonts w:ascii="Calibri" w:eastAsia="Times New Roman" w:hAnsi="Calibri" w:cs="Times New Roman"/>
          <w:color w:val="000000"/>
          <w:lang w:eastAsia="en-NZ"/>
        </w:rPr>
        <w:t>e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ngineers to ensure compliance with the documents and building consent.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br/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br/>
      </w:r>
      <w:r>
        <w:rPr>
          <w:rFonts w:ascii="Calibri" w:eastAsia="Times New Roman" w:hAnsi="Calibri" w:cs="Times New Roman"/>
          <w:color w:val="000000"/>
          <w:lang w:eastAsia="en-NZ"/>
        </w:rPr>
        <w:t>Most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of the concrete poured to date has been for the back half of the foundations 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>for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the extension </w:t>
      </w:r>
      <w:r>
        <w:rPr>
          <w:rFonts w:ascii="Calibri" w:eastAsia="Times New Roman" w:hAnsi="Calibri" w:cs="Times New Roman"/>
          <w:color w:val="000000"/>
          <w:lang w:eastAsia="en-NZ"/>
        </w:rPr>
        <w:t>towards the existing G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allery building. A critical part of the project, these foundations will be built upon three stories high.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br/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br/>
      </w:r>
      <w:r w:rsidRPr="00BA4B6E">
        <w:rPr>
          <w:rFonts w:ascii="Calibri" w:eastAsia="Times New Roman" w:hAnsi="Calibri" w:cs="Times New Roman"/>
          <w:color w:val="000000"/>
          <w:lang w:eastAsia="en-NZ"/>
        </w:rPr>
        <w:t xml:space="preserve">The </w:t>
      </w:r>
      <w:r>
        <w:rPr>
          <w:rFonts w:ascii="Calibri" w:eastAsia="Times New Roman" w:hAnsi="Calibri" w:cs="Times New Roman"/>
          <w:color w:val="000000"/>
          <w:lang w:eastAsia="en-NZ"/>
        </w:rPr>
        <w:t>G</w:t>
      </w:r>
      <w:r w:rsidRPr="00BA4B6E">
        <w:rPr>
          <w:rFonts w:ascii="Calibri" w:eastAsia="Times New Roman" w:hAnsi="Calibri" w:cs="Times New Roman"/>
          <w:color w:val="000000"/>
          <w:lang w:eastAsia="en-NZ"/>
        </w:rPr>
        <w:t>allery extension involves construction at the rear of th</w:t>
      </w:r>
      <w:r>
        <w:rPr>
          <w:rFonts w:ascii="Calibri" w:eastAsia="Times New Roman" w:hAnsi="Calibri" w:cs="Times New Roman"/>
          <w:color w:val="000000"/>
          <w:lang w:eastAsia="en-NZ"/>
        </w:rPr>
        <w:t xml:space="preserve">e existing 100-year-old Gallery </w:t>
      </w:r>
      <w:r w:rsidRPr="00BA4B6E">
        <w:rPr>
          <w:rFonts w:ascii="Calibri" w:eastAsia="Times New Roman" w:hAnsi="Calibri" w:cs="Times New Roman"/>
          <w:color w:val="000000"/>
          <w:lang w:eastAsia="en-NZ"/>
        </w:rPr>
        <w:t>building including removal of trees, some additions and changes to the roads and footpaths, service installations and landscaping and planting.</w:t>
      </w:r>
      <w:r>
        <w:rPr>
          <w:rFonts w:ascii="Calibri" w:eastAsia="Times New Roman" w:hAnsi="Calibri" w:cs="Times New Roman"/>
          <w:color w:val="000000"/>
          <w:lang w:eastAsia="en-NZ"/>
        </w:rPr>
        <w:br/>
      </w:r>
      <w:r>
        <w:rPr>
          <w:rFonts w:ascii="Calibri" w:eastAsia="Times New Roman" w:hAnsi="Calibri" w:cs="Times New Roman"/>
          <w:color w:val="000000"/>
          <w:lang w:eastAsia="en-NZ"/>
        </w:rPr>
        <w:br/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Concrete pouring continues for the remaining foundations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 xml:space="preserve">, walls and 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floors 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>of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the extension.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 xml:space="preserve"> At the same time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 xml:space="preserve"> the existing Gallery has been prepared for the structural strengthening required for earthquake resistance including new concrete foundations and walls. 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br/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> 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br/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All construction earthworks were assessed and monitored by an archaeology team </w:t>
      </w:r>
      <w:r w:rsidR="00BA4B6E" w:rsidRPr="009F5851">
        <w:rPr>
          <w:rFonts w:ascii="Calibri" w:eastAsia="Times New Roman" w:hAnsi="Calibri" w:cs="Times New Roman"/>
          <w:color w:val="000000"/>
          <w:lang w:eastAsia="en-NZ"/>
        </w:rPr>
        <w:t>and iwi r</w:t>
      </w:r>
      <w:r w:rsidR="00BA4B6E" w:rsidRPr="00BA4B6E">
        <w:rPr>
          <w:rFonts w:ascii="Calibri" w:eastAsia="Times New Roman" w:hAnsi="Calibri" w:cs="Times New Roman"/>
          <w:color w:val="000000"/>
          <w:lang w:eastAsia="en-NZ"/>
        </w:rPr>
        <w:t>epresentatives, in preparation for the construction of the new wing.</w:t>
      </w:r>
    </w:p>
    <w:p w:rsidR="00BA4B6E" w:rsidRPr="00BA4B6E" w:rsidRDefault="00BA4B6E" w:rsidP="00BA4B6E">
      <w:pPr>
        <w:shd w:val="clear" w:color="auto" w:fill="FFFFFF"/>
        <w:spacing w:after="100" w:line="240" w:lineRule="auto"/>
        <w:rPr>
          <w:rFonts w:ascii="Calibri" w:eastAsia="Times New Roman" w:hAnsi="Calibri" w:cs="Times New Roman"/>
          <w:color w:val="000000"/>
          <w:lang w:eastAsia="en-NZ"/>
        </w:rPr>
      </w:pPr>
      <w:r w:rsidRPr="00BA4B6E">
        <w:rPr>
          <w:rFonts w:ascii="Calibri" w:eastAsia="Times New Roman" w:hAnsi="Calibri" w:cs="Times New Roman"/>
          <w:color w:val="000000"/>
          <w:lang w:eastAsia="en-NZ"/>
        </w:rPr>
        <w:t> </w:t>
      </w:r>
    </w:p>
    <w:p w:rsidR="00BA4B6E" w:rsidRDefault="00BA4B6E" w:rsidP="0056385C">
      <w:pPr>
        <w:pStyle w:val="NormalWeb"/>
        <w:spacing w:before="0" w:beforeAutospacing="0" w:after="160" w:afterAutospacing="0"/>
      </w:pP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 w:rsidP="00D0170D">
      <w:pPr>
        <w:pStyle w:val="NormalWeb"/>
        <w:spacing w:before="0" w:beforeAutospacing="0" w:after="160" w:afterAutospacing="0"/>
        <w:rPr>
          <w:rFonts w:ascii="Calibri" w:hAnsi="Calibri"/>
          <w:b/>
          <w:bCs/>
          <w:color w:val="000000"/>
          <w:sz w:val="22"/>
          <w:szCs w:val="22"/>
        </w:rPr>
      </w:pPr>
      <w:r w:rsidRPr="00D0170D">
        <w:rPr>
          <w:rFonts w:ascii="Calibri" w:hAnsi="Calibri"/>
          <w:b/>
          <w:bCs/>
          <w:color w:val="000000"/>
          <w:sz w:val="22"/>
          <w:szCs w:val="22"/>
        </w:rPr>
        <w:t>Photo captions:</w:t>
      </w:r>
    </w:p>
    <w:p w:rsidR="00D0170D" w:rsidRPr="00D0170D" w:rsidRDefault="00D0170D" w:rsidP="00D0170D">
      <w:pPr>
        <w:pStyle w:val="ListParagraph"/>
        <w:numPr>
          <w:ilvl w:val="0"/>
          <w:numId w:val="2"/>
        </w:numPr>
        <w:shd w:val="clear" w:color="auto" w:fill="FFFFFF"/>
        <w:spacing w:after="160" w:line="252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D0170D">
        <w:rPr>
          <w:rFonts w:ascii="Calibri" w:eastAsia="Times New Roman" w:hAnsi="Calibri" w:cs="Times New Roman"/>
          <w:color w:val="000000"/>
          <w:lang w:eastAsia="en-NZ"/>
        </w:rPr>
        <w:t xml:space="preserve">McMillan and Lockwood contractors reach a significant milestone at Sarjeant Gallery </w:t>
      </w:r>
      <w:proofErr w:type="spellStart"/>
      <w:r w:rsidRPr="00D0170D">
        <w:rPr>
          <w:rFonts w:ascii="Calibri" w:eastAsia="Times New Roman" w:hAnsi="Calibri" w:cs="Times New Roman"/>
          <w:color w:val="000000"/>
          <w:lang w:eastAsia="en-NZ"/>
        </w:rPr>
        <w:t>redevlopment</w:t>
      </w:r>
      <w:proofErr w:type="spellEnd"/>
      <w:r w:rsidRPr="00D0170D">
        <w:rPr>
          <w:rFonts w:ascii="Calibri" w:eastAsia="Times New Roman" w:hAnsi="Calibri" w:cs="Times New Roman"/>
          <w:color w:val="000000"/>
          <w:lang w:eastAsia="en-NZ"/>
        </w:rPr>
        <w:t xml:space="preserve"> project with the concrete foundations for the new wing being laid </w:t>
      </w:r>
      <w:r w:rsidRPr="00D0170D">
        <w:rPr>
          <w:rFonts w:ascii="Calibri" w:eastAsia="Times New Roman" w:hAnsi="Calibri" w:cs="Times New Roman"/>
          <w:color w:val="000000"/>
          <w:lang w:eastAsia="en-NZ"/>
        </w:rPr>
        <w:br/>
      </w:r>
    </w:p>
    <w:p w:rsidR="00D0170D" w:rsidRPr="00D0170D" w:rsidRDefault="00D0170D" w:rsidP="00D0170D">
      <w:pPr>
        <w:pStyle w:val="ListParagraph"/>
        <w:numPr>
          <w:ilvl w:val="0"/>
          <w:numId w:val="2"/>
        </w:numPr>
        <w:shd w:val="clear" w:color="auto" w:fill="FFFFFF"/>
        <w:spacing w:after="160" w:line="252" w:lineRule="atLeast"/>
        <w:rPr>
          <w:rFonts w:ascii="Calibri" w:eastAsia="Times New Roman" w:hAnsi="Calibri" w:cs="Times New Roman"/>
          <w:color w:val="000000"/>
          <w:lang w:eastAsia="en-NZ"/>
        </w:rPr>
      </w:pPr>
      <w:r w:rsidRPr="00D0170D">
        <w:rPr>
          <w:rFonts w:ascii="Calibri" w:eastAsia="Times New Roman" w:hAnsi="Calibri" w:cs="Times New Roman"/>
          <w:color w:val="000000"/>
          <w:lang w:eastAsia="en-NZ"/>
        </w:rPr>
        <w:t>Concrete pouring continues for the remaining foundations, walls and floors of the extension.</w:t>
      </w:r>
    </w:p>
    <w:p w:rsidR="00D0170D" w:rsidRDefault="00D0170D" w:rsidP="0056385C">
      <w:pPr>
        <w:pStyle w:val="NormalWeb"/>
        <w:spacing w:before="0" w:beforeAutospacing="0" w:after="160" w:afterAutospacing="0"/>
      </w:pPr>
    </w:p>
    <w:p w:rsidR="00D0170D" w:rsidRDefault="00D0170D">
      <w:pPr>
        <w:rPr>
          <w:rFonts w:ascii="Calibri" w:eastAsia="Times New Roman" w:hAnsi="Calibri" w:cs="Times New Roman"/>
          <w:color w:val="000000"/>
          <w:lang w:eastAsia="en-NZ"/>
        </w:rPr>
      </w:pPr>
      <w:r>
        <w:rPr>
          <w:noProof/>
          <w:lang w:eastAsia="en-NZ"/>
        </w:rPr>
        <w:drawing>
          <wp:inline distT="0" distB="0" distL="0" distR="0">
            <wp:extent cx="5731510" cy="2425551"/>
            <wp:effectExtent l="0" t="0" r="2540" b="0"/>
            <wp:docPr id="1" name="Picture 1" descr="C:\Users\jakia\AppData\Local\Microsoft\Windows\INetCache\Content.Word\Sarjeant Gallery - Concrete pour 2 - Kevin 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ia\AppData\Local\Microsoft\Windows\INetCache\Content.Word\Sarjeant Gallery - Concrete pour 2 - Kevin Doub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i-NZ"/>
        </w:rPr>
        <w:t xml:space="preserve">1. McMillan and Lockwood contractors reach a significant milestone at Sarjeant Gallery redevlopment project with the </w:t>
      </w:r>
      <w:r w:rsidRPr="00BA4B6E">
        <w:rPr>
          <w:rFonts w:ascii="Calibri" w:eastAsia="Times New Roman" w:hAnsi="Calibri" w:cs="Times New Roman"/>
          <w:color w:val="000000"/>
          <w:lang w:eastAsia="en-NZ"/>
        </w:rPr>
        <w:t>concrete foundations</w:t>
      </w:r>
      <w:r>
        <w:rPr>
          <w:rFonts w:ascii="Calibri" w:eastAsia="Times New Roman" w:hAnsi="Calibri" w:cs="Times New Roman"/>
          <w:color w:val="000000"/>
          <w:lang w:eastAsia="en-NZ"/>
        </w:rPr>
        <w:t xml:space="preserve"> for the new wing being laid </w:t>
      </w:r>
    </w:p>
    <w:p w:rsidR="00D0170D" w:rsidRDefault="00D0170D">
      <w:pPr>
        <w:rPr>
          <w:lang w:val="mi-NZ"/>
        </w:rPr>
      </w:pPr>
      <w:bookmarkStart w:id="0" w:name="_GoBack"/>
      <w:bookmarkEnd w:id="0"/>
      <w:r>
        <w:rPr>
          <w:lang w:val="mi-NZ"/>
        </w:rPr>
        <w:br/>
      </w:r>
      <w:r>
        <w:rPr>
          <w:noProof/>
          <w:lang w:eastAsia="en-NZ"/>
        </w:rPr>
        <w:drawing>
          <wp:inline distT="0" distB="0" distL="0" distR="0">
            <wp:extent cx="5731510" cy="3548078"/>
            <wp:effectExtent l="0" t="0" r="2540" b="0"/>
            <wp:docPr id="2" name="Picture 2" descr="C:\Users\jakia\AppData\Local\Microsoft\Windows\INetCache\Content.Word\Sarjeant Gallery - Concrete pour 1 - Kevin 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ia\AppData\Local\Microsoft\Windows\INetCache\Content.Word\Sarjeant Gallery - Concrete pour 1 - Kevin Doub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0D" w:rsidRPr="00D0170D" w:rsidRDefault="00D0170D" w:rsidP="00D0170D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lang w:eastAsia="en-NZ"/>
        </w:rPr>
      </w:pPr>
      <w:r w:rsidRPr="00D0170D">
        <w:rPr>
          <w:rFonts w:ascii="Calibri" w:eastAsia="Times New Roman" w:hAnsi="Calibri" w:cs="Times New Roman"/>
          <w:color w:val="000000"/>
          <w:lang w:eastAsia="en-NZ"/>
        </w:rPr>
        <w:t>Concrete pouring continues for the remaining foundations, walls and floors of the extension.</w:t>
      </w:r>
    </w:p>
    <w:sectPr w:rsidR="00D0170D" w:rsidRPr="00D017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734F"/>
    <w:multiLevelType w:val="hybridMultilevel"/>
    <w:tmpl w:val="203291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7106A"/>
    <w:multiLevelType w:val="hybridMultilevel"/>
    <w:tmpl w:val="5FBE78A8"/>
    <w:lvl w:ilvl="0" w:tplc="41E8E1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F774A"/>
    <w:multiLevelType w:val="hybridMultilevel"/>
    <w:tmpl w:val="D3AE58AC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5F"/>
    <w:rsid w:val="00115654"/>
    <w:rsid w:val="0039345F"/>
    <w:rsid w:val="0056385C"/>
    <w:rsid w:val="006075EA"/>
    <w:rsid w:val="008B4C9B"/>
    <w:rsid w:val="0092001B"/>
    <w:rsid w:val="009F5851"/>
    <w:rsid w:val="00BA4B6E"/>
    <w:rsid w:val="00D0170D"/>
    <w:rsid w:val="00E1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D166D"/>
  <w15:docId w15:val="{47AAEF95-5FB0-43CD-A03A-7027B9DF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3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semiHidden/>
    <w:unhideWhenUsed/>
    <w:rsid w:val="008B4C9B"/>
    <w:rPr>
      <w:color w:val="0000FF"/>
      <w:u w:val="single"/>
    </w:rPr>
  </w:style>
  <w:style w:type="character" w:customStyle="1" w:styleId="im">
    <w:name w:val="im"/>
    <w:basedOn w:val="DefaultParagraphFont"/>
    <w:rsid w:val="00BA4B6E"/>
  </w:style>
  <w:style w:type="paragraph" w:styleId="ListParagraph">
    <w:name w:val="List Paragraph"/>
    <w:basedOn w:val="Normal"/>
    <w:uiPriority w:val="34"/>
    <w:qFormat/>
    <w:rsid w:val="00D01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9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6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vimeo.com/52470842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klo006</dc:creator>
  <cp:keywords/>
  <dc:description/>
  <cp:lastModifiedBy>Jaki Arthur</cp:lastModifiedBy>
  <cp:revision>2</cp:revision>
  <dcterms:created xsi:type="dcterms:W3CDTF">2021-03-31T02:32:00Z</dcterms:created>
  <dcterms:modified xsi:type="dcterms:W3CDTF">2021-03-31T02:32:00Z</dcterms:modified>
</cp:coreProperties>
</file>